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BA" w:rsidRDefault="004C12AB">
      <w:pPr>
        <w:jc w:val="center"/>
        <w:rPr>
          <w:sz w:val="40"/>
        </w:rPr>
      </w:pPr>
      <w:r>
        <w:rPr>
          <w:sz w:val="40"/>
        </w:rPr>
        <w:t>Parish</w:t>
      </w:r>
      <w:r>
        <w:rPr>
          <w:sz w:val="40"/>
          <w:lang w:bidi="en-GB"/>
        </w:rPr>
        <w:t>/Town Council</w:t>
      </w:r>
      <w:r>
        <w:rPr>
          <w:sz w:val="40"/>
        </w:rPr>
        <w:t xml:space="preserve"> Election </w:t>
      </w:r>
    </w:p>
    <w:p w:rsidR="004B0DBA" w:rsidRDefault="004C12AB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4B0DBA" w:rsidRDefault="004C12AB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0"/>
        </w:rPr>
        <w:t>Thursday 7 October 2021</w:t>
      </w:r>
    </w:p>
    <w:p w:rsidR="004B0DBA" w:rsidRDefault="004B0DBA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Thursday 2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4:00 pm Friday 10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  <w:r>
              <w:tab/>
              <w:t xml:space="preserve">4:00 pm Friday 10 September </w:t>
            </w:r>
            <w:r>
              <w:t>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4:00 pm Monday 13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Tuesday 21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5:00 pm Wednesday 22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</w:t>
            </w:r>
            <w:r>
              <w:t>29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5:00 pm Wednesday 29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Thursday 30 September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Friday 1 October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 xml:space="preserve">Last Day to Issue </w:t>
            </w:r>
            <w:r>
              <w:t>Replacement Spoilt or Lost Postal Ballot Papers</w:t>
            </w:r>
            <w:r>
              <w:tab/>
              <w:t>5:00 pm Thursday 7 October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5:00 pm Thursday 7 October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7 October 2021</w:t>
            </w:r>
          </w:p>
        </w:tc>
      </w:tr>
      <w:tr w:rsidR="004B0DBA">
        <w:tc>
          <w:tcPr>
            <w:tcW w:w="9356" w:type="dxa"/>
          </w:tcPr>
          <w:p w:rsidR="004B0DBA" w:rsidRDefault="004C12AB">
            <w:pPr>
              <w:tabs>
                <w:tab w:val="right" w:pos="9106"/>
              </w:tabs>
              <w:spacing w:before="120" w:after="120"/>
            </w:pPr>
            <w:r>
              <w:t>Declaration of Candidates Expenses</w:t>
            </w:r>
            <w:r>
              <w:tab/>
              <w:t xml:space="preserve"> Thur</w:t>
            </w:r>
            <w:r>
              <w:t>sday 4 November 2021</w:t>
            </w:r>
          </w:p>
        </w:tc>
      </w:tr>
    </w:tbl>
    <w:p w:rsidR="004B0DBA" w:rsidRDefault="004B0DBA">
      <w:pPr>
        <w:tabs>
          <w:tab w:val="left" w:pos="5103"/>
          <w:tab w:val="right" w:pos="9356"/>
        </w:tabs>
      </w:pPr>
    </w:p>
    <w:p w:rsidR="004B0DBA" w:rsidRDefault="004C12AB">
      <w:pPr>
        <w:tabs>
          <w:tab w:val="left" w:pos="5103"/>
          <w:tab w:val="right" w:pos="9356"/>
        </w:tabs>
      </w:pPr>
      <w:r>
        <w:t xml:space="preserve">Dated </w:t>
      </w:r>
      <w:r w:rsidR="004B0DBA">
        <w:fldChar w:fldCharType="begin"/>
      </w:r>
      <w:r>
        <w:instrText xml:space="preserve"> DATE \@ "dddd dd MMMM yyyy" \* MERGEFORMAT </w:instrText>
      </w:r>
      <w:r w:rsidR="004B0DBA">
        <w:fldChar w:fldCharType="separate"/>
      </w:r>
      <w:r w:rsidR="0051418B">
        <w:rPr>
          <w:noProof/>
        </w:rPr>
        <w:t>Friday 03 September 2021</w:t>
      </w:r>
      <w:r w:rsidR="004B0DBA">
        <w:fldChar w:fldCharType="end"/>
      </w:r>
    </w:p>
    <w:p w:rsidR="004B0DBA" w:rsidRDefault="004B0DBA">
      <w:pPr>
        <w:tabs>
          <w:tab w:val="left" w:pos="5103"/>
          <w:tab w:val="right" w:pos="9356"/>
        </w:tabs>
        <w:rPr>
          <w:sz w:val="16"/>
        </w:rPr>
      </w:pPr>
    </w:p>
    <w:sectPr w:rsidR="004B0DBA" w:rsidSect="004B0DBA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AB" w:rsidRDefault="004C12AB" w:rsidP="004B0DBA">
      <w:r>
        <w:separator/>
      </w:r>
    </w:p>
  </w:endnote>
  <w:endnote w:type="continuationSeparator" w:id="0">
    <w:p w:rsidR="004C12AB" w:rsidRDefault="004C12AB" w:rsidP="004B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A" w:rsidRDefault="004B0DBA">
    <w:pPr>
      <w:pStyle w:val="Footer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AB" w:rsidRDefault="004C12AB" w:rsidP="004B0DBA">
      <w:r>
        <w:separator/>
      </w:r>
    </w:p>
  </w:footnote>
  <w:footnote w:type="continuationSeparator" w:id="0">
    <w:p w:rsidR="004C12AB" w:rsidRDefault="004C12AB" w:rsidP="004B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A" w:rsidRDefault="004B0D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BA"/>
    <w:rsid w:val="004B0DBA"/>
    <w:rsid w:val="004C12AB"/>
    <w:rsid w:val="0051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0DB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0DBA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  <w:rsid w:val="004B0DBA"/>
  </w:style>
  <w:style w:type="character" w:styleId="Hyperlink">
    <w:name w:val="Hyperlink"/>
    <w:rsid w:val="004B0DBA"/>
    <w:rPr>
      <w:color w:val="0000FF"/>
      <w:u w:val="single"/>
    </w:rPr>
  </w:style>
  <w:style w:type="table" w:styleId="TableSimple1">
    <w:name w:val="Table Simple 1"/>
    <w:basedOn w:val="TableNormal"/>
    <w:rsid w:val="004B0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Susie</cp:lastModifiedBy>
  <cp:revision>2</cp:revision>
  <dcterms:created xsi:type="dcterms:W3CDTF">2021-09-03T07:32:00Z</dcterms:created>
  <dcterms:modified xsi:type="dcterms:W3CDTF">2021-09-03T07:32:00Z</dcterms:modified>
</cp:coreProperties>
</file>