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10" w:rsidRDefault="00FD4B10" w:rsidP="008037D1">
      <w:pPr>
        <w:shd w:val="clear" w:color="auto" w:fill="FFFFFF"/>
        <w:spacing w:after="188" w:line="240" w:lineRule="auto"/>
        <w:jc w:val="center"/>
        <w:outlineLvl w:val="0"/>
        <w:rPr>
          <w:rFonts w:ascii="Arial" w:eastAsia="Times New Roman" w:hAnsi="Arial" w:cs="Arial"/>
          <w:b/>
          <w:color w:val="333333"/>
          <w:kern w:val="36"/>
          <w:sz w:val="28"/>
          <w:szCs w:val="28"/>
          <w:lang w:eastAsia="en-GB"/>
        </w:rPr>
      </w:pPr>
    </w:p>
    <w:p w:rsidR="008037D1" w:rsidRDefault="008037D1" w:rsidP="008037D1">
      <w:pPr>
        <w:shd w:val="clear" w:color="auto" w:fill="FFFFFF"/>
        <w:spacing w:after="188" w:line="240" w:lineRule="auto"/>
        <w:jc w:val="center"/>
        <w:outlineLvl w:val="0"/>
        <w:rPr>
          <w:rFonts w:ascii="Arial" w:eastAsia="Times New Roman" w:hAnsi="Arial" w:cs="Arial"/>
          <w:b/>
          <w:color w:val="333333"/>
          <w:kern w:val="36"/>
          <w:sz w:val="28"/>
          <w:szCs w:val="28"/>
          <w:lang w:eastAsia="en-GB"/>
        </w:rPr>
      </w:pPr>
      <w:proofErr w:type="spellStart"/>
      <w:r w:rsidRPr="008037D1">
        <w:rPr>
          <w:rFonts w:ascii="Arial" w:eastAsia="Times New Roman" w:hAnsi="Arial" w:cs="Arial"/>
          <w:b/>
          <w:color w:val="333333"/>
          <w:kern w:val="36"/>
          <w:sz w:val="28"/>
          <w:szCs w:val="28"/>
          <w:lang w:eastAsia="en-GB"/>
        </w:rPr>
        <w:t>Marldon</w:t>
      </w:r>
      <w:proofErr w:type="spellEnd"/>
      <w:r w:rsidRPr="008037D1">
        <w:rPr>
          <w:rFonts w:ascii="Arial" w:eastAsia="Times New Roman" w:hAnsi="Arial" w:cs="Arial"/>
          <w:b/>
          <w:color w:val="333333"/>
          <w:kern w:val="36"/>
          <w:sz w:val="28"/>
          <w:szCs w:val="28"/>
          <w:lang w:eastAsia="en-GB"/>
        </w:rPr>
        <w:t xml:space="preserve"> Parish Council Grant and Donation Scheme</w:t>
      </w:r>
    </w:p>
    <w:p w:rsidR="008037D1" w:rsidRDefault="008037D1" w:rsidP="008037D1">
      <w:pPr>
        <w:shd w:val="clear" w:color="auto" w:fill="FFFFFF"/>
        <w:spacing w:after="188" w:line="240" w:lineRule="auto"/>
        <w:jc w:val="center"/>
        <w:outlineLvl w:val="0"/>
        <w:rPr>
          <w:rFonts w:ascii="Arial" w:eastAsia="Times New Roman" w:hAnsi="Arial" w:cs="Arial"/>
          <w:b/>
          <w:color w:val="333333"/>
          <w:kern w:val="36"/>
          <w:sz w:val="28"/>
          <w:szCs w:val="28"/>
          <w:lang w:eastAsia="en-GB"/>
        </w:rPr>
      </w:pPr>
    </w:p>
    <w:p w:rsidR="008037D1" w:rsidRDefault="008037D1" w:rsidP="008037D1">
      <w:pPr>
        <w:pStyle w:val="Heading2"/>
        <w:shd w:val="clear" w:color="auto" w:fill="FFFFFF"/>
        <w:spacing w:before="0" w:after="188"/>
        <w:rPr>
          <w:rFonts w:ascii="Helvetica" w:hAnsi="Helvetica" w:cs="Helvetica"/>
          <w:b w:val="0"/>
          <w:bCs w:val="0"/>
          <w:color w:val="333333"/>
        </w:rPr>
      </w:pPr>
      <w:r>
        <w:rPr>
          <w:rFonts w:ascii="Helvetica" w:hAnsi="Helvetica" w:cs="Helvetica"/>
          <w:b w:val="0"/>
          <w:bCs w:val="0"/>
          <w:color w:val="333333"/>
        </w:rPr>
        <w:t>The Parish Council will endeavour to provide assistance and support where appropriate to groups and organisations in the Parish wishing to access the Parish Council Grant/Donation Scheme.</w:t>
      </w:r>
    </w:p>
    <w:p w:rsidR="008037D1" w:rsidRDefault="008037D1" w:rsidP="008037D1">
      <w:pPr>
        <w:pStyle w:val="NormalWeb"/>
        <w:shd w:val="clear" w:color="auto" w:fill="FFFFFF"/>
        <w:spacing w:before="0" w:beforeAutospacing="0" w:after="188" w:afterAutospacing="0"/>
        <w:rPr>
          <w:rStyle w:val="Strong"/>
          <w:rFonts w:ascii="Helvetica" w:hAnsi="Helvetica" w:cs="Helvetica"/>
          <w:color w:val="333333"/>
          <w:shd w:val="clear" w:color="auto" w:fill="FFFFFF"/>
        </w:rPr>
      </w:pPr>
      <w:r>
        <w:rPr>
          <w:rStyle w:val="Strong"/>
          <w:rFonts w:ascii="Helvetica" w:hAnsi="Helvetica" w:cs="Helvetica"/>
          <w:color w:val="333333"/>
          <w:shd w:val="clear" w:color="auto" w:fill="FFFFFF"/>
        </w:rPr>
        <w:t xml:space="preserve">Definitions: </w:t>
      </w:r>
    </w:p>
    <w:p w:rsidR="008037D1" w:rsidRDefault="008037D1" w:rsidP="008037D1">
      <w:pPr>
        <w:pStyle w:val="NormalWeb"/>
        <w:shd w:val="clear" w:color="auto" w:fill="FFFFFF"/>
        <w:spacing w:before="0" w:beforeAutospacing="0" w:after="188" w:afterAutospacing="0"/>
        <w:rPr>
          <w:rFonts w:ascii="Helvetica" w:hAnsi="Helvetica" w:cs="Helvetica"/>
          <w:color w:val="333333"/>
        </w:rPr>
      </w:pPr>
      <w:r>
        <w:rPr>
          <w:rFonts w:ascii="Helvetica" w:hAnsi="Helvetica" w:cs="Helvetica"/>
          <w:color w:val="333333"/>
        </w:rPr>
        <w:t>A grant is awarded for a particular defined purpose.</w:t>
      </w:r>
    </w:p>
    <w:p w:rsidR="008037D1" w:rsidRDefault="008037D1" w:rsidP="008037D1">
      <w:pPr>
        <w:pStyle w:val="NormalWeb"/>
        <w:shd w:val="clear" w:color="auto" w:fill="FFFFFF"/>
        <w:spacing w:before="0" w:beforeAutospacing="0" w:after="188" w:afterAutospacing="0"/>
        <w:rPr>
          <w:rFonts w:ascii="Helvetica" w:hAnsi="Helvetica" w:cs="Helvetica"/>
          <w:color w:val="333333"/>
        </w:rPr>
      </w:pPr>
      <w:r>
        <w:rPr>
          <w:rFonts w:ascii="Helvetica" w:hAnsi="Helvetica" w:cs="Helvetica"/>
          <w:color w:val="333333"/>
        </w:rPr>
        <w:t>A donation is awarded for general purposes.</w:t>
      </w:r>
    </w:p>
    <w:p w:rsidR="008037D1" w:rsidRDefault="008037D1" w:rsidP="008037D1">
      <w:pPr>
        <w:pStyle w:val="NormalWeb"/>
        <w:shd w:val="clear" w:color="auto" w:fill="FFFFFF"/>
        <w:spacing w:before="0" w:beforeAutospacing="0" w:after="188" w:afterAutospacing="0"/>
        <w:rPr>
          <w:rFonts w:ascii="Helvetica" w:hAnsi="Helvetica" w:cs="Helvetica"/>
          <w:color w:val="333333"/>
        </w:rPr>
      </w:pPr>
      <w:r>
        <w:rPr>
          <w:rFonts w:ascii="Helvetica" w:hAnsi="Helvetica" w:cs="Helvetica"/>
          <w:color w:val="333333"/>
        </w:rPr>
        <w:t>Both are awarded for local Parish activities only.</w:t>
      </w:r>
    </w:p>
    <w:p w:rsidR="008037D1" w:rsidRDefault="008037D1" w:rsidP="008037D1">
      <w:pPr>
        <w:pStyle w:val="NormalWeb"/>
        <w:shd w:val="clear" w:color="auto" w:fill="FFFFFF"/>
        <w:spacing w:before="0" w:beforeAutospacing="0" w:after="188" w:afterAutospacing="0"/>
        <w:rPr>
          <w:rFonts w:ascii="Helvetica" w:hAnsi="Helvetica" w:cs="Helvetica"/>
          <w:color w:val="333333"/>
        </w:rPr>
      </w:pPr>
      <w:r>
        <w:rPr>
          <w:rStyle w:val="Strong"/>
          <w:rFonts w:ascii="Helvetica" w:eastAsiaTheme="majorEastAsia" w:hAnsi="Helvetica" w:cs="Helvetica"/>
          <w:color w:val="333333"/>
        </w:rPr>
        <w:t>Power</w:t>
      </w:r>
      <w:r w:rsidR="00C661A6">
        <w:rPr>
          <w:rStyle w:val="Strong"/>
          <w:rFonts w:ascii="Helvetica" w:eastAsiaTheme="majorEastAsia" w:hAnsi="Helvetica" w:cs="Helvetica"/>
          <w:color w:val="333333"/>
        </w:rPr>
        <w:t>:</w:t>
      </w:r>
    </w:p>
    <w:p w:rsidR="008037D1" w:rsidRDefault="008037D1" w:rsidP="008037D1">
      <w:pPr>
        <w:pStyle w:val="NormalWeb"/>
        <w:shd w:val="clear" w:color="auto" w:fill="FFFFFF"/>
        <w:spacing w:before="0" w:beforeAutospacing="0" w:after="188" w:afterAutospacing="0"/>
        <w:rPr>
          <w:rFonts w:ascii="Helvetica" w:hAnsi="Helvetica" w:cs="Helvetica"/>
          <w:color w:val="333333"/>
        </w:rPr>
      </w:pPr>
      <w:r>
        <w:rPr>
          <w:rFonts w:ascii="Helvetica" w:hAnsi="Helvetica" w:cs="Helvetica"/>
          <w:color w:val="333333"/>
        </w:rPr>
        <w:t xml:space="preserve">The Council regularly receives requests for grants and donations from a variety of organisations and the aim of the Policy is to encourage and support activities and projects which will benefit the Parish </w:t>
      </w:r>
      <w:proofErr w:type="gramStart"/>
      <w:r>
        <w:rPr>
          <w:rFonts w:ascii="Helvetica" w:hAnsi="Helvetica" w:cs="Helvetica"/>
          <w:color w:val="333333"/>
        </w:rPr>
        <w:t xml:space="preserve">of  </w:t>
      </w:r>
      <w:proofErr w:type="spellStart"/>
      <w:r>
        <w:rPr>
          <w:rFonts w:ascii="Helvetica" w:hAnsi="Helvetica" w:cs="Helvetica"/>
          <w:color w:val="333333"/>
        </w:rPr>
        <w:t>Marldon</w:t>
      </w:r>
      <w:proofErr w:type="spellEnd"/>
      <w:proofErr w:type="gramEnd"/>
      <w:r>
        <w:rPr>
          <w:rFonts w:ascii="Helvetica" w:hAnsi="Helvetica" w:cs="Helvetica"/>
          <w:color w:val="333333"/>
        </w:rPr>
        <w:t xml:space="preserve"> &amp; Compton only.</w:t>
      </w:r>
    </w:p>
    <w:p w:rsidR="008037D1" w:rsidRDefault="008037D1" w:rsidP="008037D1">
      <w:pPr>
        <w:pStyle w:val="NormalWeb"/>
        <w:shd w:val="clear" w:color="auto" w:fill="FFFFFF"/>
        <w:spacing w:before="0" w:beforeAutospacing="0" w:after="188" w:afterAutospacing="0"/>
        <w:rPr>
          <w:rFonts w:ascii="Helvetica" w:hAnsi="Helvetica" w:cs="Helvetica"/>
          <w:color w:val="333333"/>
        </w:rPr>
      </w:pPr>
      <w:r>
        <w:rPr>
          <w:rFonts w:ascii="Helvetica" w:hAnsi="Helvetica" w:cs="Helvetica"/>
          <w:color w:val="333333"/>
        </w:rPr>
        <w:t> Section 137 of the Local Government Act 1972 places restrictions on Parish Councils when it comes to making grants to other organisations or bodies.</w:t>
      </w:r>
    </w:p>
    <w:p w:rsidR="008037D1" w:rsidRDefault="008037D1" w:rsidP="008037D1">
      <w:pPr>
        <w:pStyle w:val="NormalWeb"/>
        <w:shd w:val="clear" w:color="auto" w:fill="FFFFFF"/>
        <w:spacing w:before="0" w:beforeAutospacing="0" w:after="188" w:afterAutospacing="0"/>
        <w:rPr>
          <w:rFonts w:ascii="Helvetica" w:hAnsi="Helvetica" w:cs="Helvetica"/>
          <w:color w:val="333333"/>
        </w:rPr>
      </w:pPr>
      <w:r>
        <w:rPr>
          <w:rFonts w:ascii="Helvetica" w:hAnsi="Helvetica" w:cs="Helvetica"/>
          <w:color w:val="333333"/>
        </w:rPr>
        <w:t> One of those restrictions (paragraph 1of Section 137) requires that such expenditure </w:t>
      </w:r>
      <w:r>
        <w:rPr>
          <w:rStyle w:val="Emphasis"/>
          <w:rFonts w:ascii="Helvetica" w:hAnsi="Helvetica" w:cs="Helvetica"/>
          <w:b/>
          <w:bCs/>
          <w:color w:val="333333"/>
        </w:rPr>
        <w:t>“…..is in the interests of, and will bring direct benefit to, their area or any part of it or </w:t>
      </w:r>
      <w:r>
        <w:rPr>
          <w:rStyle w:val="Emphasis"/>
          <w:rFonts w:ascii="Helvetica" w:hAnsi="Helvetica" w:cs="Helvetica"/>
          <w:b/>
          <w:bCs/>
          <w:color w:val="333333"/>
          <w:u w:val="single"/>
        </w:rPr>
        <w:t>all or some</w:t>
      </w:r>
      <w:r>
        <w:rPr>
          <w:rStyle w:val="Emphasis"/>
          <w:rFonts w:ascii="Helvetica" w:hAnsi="Helvetica" w:cs="Helvetica"/>
          <w:b/>
          <w:bCs/>
          <w:color w:val="333333"/>
        </w:rPr>
        <w:t> of its inhabitants….”</w:t>
      </w:r>
    </w:p>
    <w:p w:rsidR="008037D1" w:rsidRDefault="008037D1" w:rsidP="008037D1">
      <w:pPr>
        <w:pStyle w:val="NormalWeb"/>
        <w:shd w:val="clear" w:color="auto" w:fill="FFFFFF"/>
        <w:spacing w:before="0" w:beforeAutospacing="0" w:after="188" w:afterAutospacing="0"/>
        <w:rPr>
          <w:rFonts w:ascii="Helvetica" w:hAnsi="Helvetica" w:cs="Helvetica"/>
          <w:color w:val="333333"/>
        </w:rPr>
      </w:pPr>
      <w:r>
        <w:rPr>
          <w:rFonts w:ascii="Helvetica" w:hAnsi="Helvetica" w:cs="Helvetica"/>
          <w:color w:val="333333"/>
        </w:rPr>
        <w:t>The normal use to which this power is applied by local Councils is to provide funding to local organisations, e.g. Pre-School Groups, Scout Groups, Senior Citizens Groups etc. but clearly, one of the most important restrictions (as underlined above) is that a grant cannot be made to an individual for their own use, no matter what use and how good a cause that use may be.</w:t>
      </w:r>
    </w:p>
    <w:p w:rsidR="008037D1" w:rsidRDefault="008037D1" w:rsidP="008037D1">
      <w:pPr>
        <w:pStyle w:val="NormalWeb"/>
        <w:shd w:val="clear" w:color="auto" w:fill="FFFFFF"/>
        <w:spacing w:before="0" w:beforeAutospacing="0" w:after="188" w:afterAutospacing="0"/>
        <w:rPr>
          <w:rFonts w:ascii="Helvetica" w:hAnsi="Helvetica" w:cs="Helvetica"/>
          <w:color w:val="333333"/>
        </w:rPr>
      </w:pPr>
      <w:r>
        <w:rPr>
          <w:rFonts w:ascii="Helvetica" w:hAnsi="Helvetica" w:cs="Helvetica"/>
          <w:color w:val="333333"/>
        </w:rPr>
        <w:t xml:space="preserve">However, there may be occasions where the grant can be paid to an individual but only where that individual is carrying out a service which benefits the local </w:t>
      </w:r>
      <w:proofErr w:type="gramStart"/>
      <w:r>
        <w:rPr>
          <w:rFonts w:ascii="Helvetica" w:hAnsi="Helvetica" w:cs="Helvetica"/>
          <w:color w:val="333333"/>
        </w:rPr>
        <w:t>Community .</w:t>
      </w:r>
      <w:proofErr w:type="gramEnd"/>
      <w:r>
        <w:rPr>
          <w:rFonts w:ascii="Helvetica" w:hAnsi="Helvetica" w:cs="Helvetica"/>
          <w:color w:val="333333"/>
        </w:rPr>
        <w:t xml:space="preserve"> i.e. A Community First Responder (a NHS trained volunteer) whose role is to be the first on the scene as the result of an emergency call within a designated area (the Parish) to provide immediate life-saving support and who is required to raise funding to contribute towards the cost of the necessary equipment. It is clear that any grant made by the local Council will directly benefit recipients of the service and it is, therefore, our opinion that the grant can legally be given and the cheque made payable to the individual.</w:t>
      </w:r>
    </w:p>
    <w:p w:rsidR="008037D1" w:rsidRDefault="008037D1" w:rsidP="008037D1">
      <w:pPr>
        <w:pStyle w:val="NormalWeb"/>
        <w:shd w:val="clear" w:color="auto" w:fill="FFFFFF"/>
        <w:spacing w:before="0" w:beforeAutospacing="0" w:after="188" w:afterAutospacing="0"/>
        <w:rPr>
          <w:rFonts w:ascii="Helvetica" w:hAnsi="Helvetica" w:cs="Helvetica"/>
          <w:color w:val="333333"/>
        </w:rPr>
      </w:pPr>
      <w:r>
        <w:rPr>
          <w:rFonts w:ascii="Helvetica" w:hAnsi="Helvetica" w:cs="Helvetica"/>
          <w:color w:val="333333"/>
        </w:rPr>
        <w:t>Section 137(4</w:t>
      </w:r>
      <w:proofErr w:type="gramStart"/>
      <w:r>
        <w:rPr>
          <w:rFonts w:ascii="Helvetica" w:hAnsi="Helvetica" w:cs="Helvetica"/>
          <w:color w:val="333333"/>
        </w:rPr>
        <w:t>)(</w:t>
      </w:r>
      <w:proofErr w:type="gramEnd"/>
      <w:r>
        <w:rPr>
          <w:rFonts w:ascii="Helvetica" w:hAnsi="Helvetica" w:cs="Helvetica"/>
          <w:color w:val="333333"/>
        </w:rPr>
        <w:t xml:space="preserve">a) of the Local Government Act 1972 (the 1972 Act) for Parish Councils in England for 2019/20 is </w:t>
      </w:r>
      <w:r w:rsidR="00C661A6" w:rsidRPr="00C661A6">
        <w:rPr>
          <w:rFonts w:ascii="Helvetica" w:hAnsi="Helvetica" w:cs="Helvetica"/>
          <w:color w:val="333333"/>
        </w:rPr>
        <w:t>£8.12</w:t>
      </w:r>
      <w:r w:rsidR="00C661A6">
        <w:rPr>
          <w:rFonts w:ascii="Helvetica" w:hAnsi="Helvetica" w:cs="Helvetica"/>
          <w:color w:val="333333"/>
        </w:rPr>
        <w:t xml:space="preserve"> per electorate. (</w:t>
      </w:r>
      <w:proofErr w:type="gramStart"/>
      <w:r w:rsidR="00C661A6">
        <w:rPr>
          <w:rFonts w:ascii="Helvetica" w:hAnsi="Helvetica" w:cs="Helvetica"/>
          <w:color w:val="333333"/>
        </w:rPr>
        <w:t>this</w:t>
      </w:r>
      <w:proofErr w:type="gramEnd"/>
      <w:r w:rsidR="00C661A6">
        <w:rPr>
          <w:rFonts w:ascii="Helvetica" w:hAnsi="Helvetica" w:cs="Helvetica"/>
          <w:color w:val="333333"/>
        </w:rPr>
        <w:t xml:space="preserve"> changes annually)</w:t>
      </w:r>
    </w:p>
    <w:p w:rsidR="00C661A6" w:rsidRDefault="00C661A6" w:rsidP="00C661A6">
      <w:pPr>
        <w:pStyle w:val="NormalWeb"/>
        <w:shd w:val="clear" w:color="auto" w:fill="FFFFFF"/>
        <w:spacing w:before="0" w:beforeAutospacing="0" w:after="188" w:afterAutospacing="0"/>
        <w:rPr>
          <w:rFonts w:ascii="Helvetica" w:hAnsi="Helvetica" w:cs="Helvetica"/>
          <w:color w:val="333333"/>
        </w:rPr>
      </w:pPr>
      <w:r>
        <w:rPr>
          <w:rStyle w:val="Strong"/>
          <w:rFonts w:ascii="Helvetica" w:eastAsiaTheme="majorEastAsia" w:hAnsi="Helvetica" w:cs="Helvetica"/>
          <w:color w:val="333333"/>
        </w:rPr>
        <w:t>Background:</w:t>
      </w:r>
    </w:p>
    <w:p w:rsidR="00C661A6" w:rsidRDefault="00C661A6" w:rsidP="00C661A6">
      <w:pPr>
        <w:pStyle w:val="NormalWeb"/>
        <w:shd w:val="clear" w:color="auto" w:fill="FFFFFF"/>
        <w:spacing w:before="0" w:beforeAutospacing="0" w:after="188" w:afterAutospacing="0"/>
        <w:rPr>
          <w:rFonts w:ascii="Helvetica" w:hAnsi="Helvetica" w:cs="Helvetica"/>
          <w:color w:val="333333"/>
        </w:rPr>
      </w:pPr>
      <w:r>
        <w:rPr>
          <w:rFonts w:ascii="Helvetica" w:hAnsi="Helvetica" w:cs="Helvetica"/>
          <w:color w:val="333333"/>
        </w:rPr>
        <w:t>Any grants made available for such purposes are funded directly from the Parish Precept</w:t>
      </w:r>
    </w:p>
    <w:p w:rsidR="00C661A6" w:rsidRDefault="00C661A6" w:rsidP="00C661A6">
      <w:pPr>
        <w:pStyle w:val="NormalWeb"/>
        <w:shd w:val="clear" w:color="auto" w:fill="FFFFFF"/>
        <w:spacing w:before="0" w:beforeAutospacing="0" w:after="188" w:afterAutospacing="0"/>
        <w:rPr>
          <w:rFonts w:ascii="Helvetica" w:hAnsi="Helvetica" w:cs="Helvetica"/>
          <w:color w:val="333333"/>
        </w:rPr>
      </w:pPr>
      <w:r>
        <w:rPr>
          <w:rFonts w:ascii="Helvetica" w:hAnsi="Helvetica" w:cs="Helvetica"/>
          <w:color w:val="333333"/>
        </w:rPr>
        <w:t> </w:t>
      </w:r>
    </w:p>
    <w:p w:rsidR="00C661A6" w:rsidRDefault="00C661A6" w:rsidP="00C661A6">
      <w:pPr>
        <w:pStyle w:val="NormalWeb"/>
        <w:shd w:val="clear" w:color="auto" w:fill="FFFFFF"/>
        <w:spacing w:before="0" w:beforeAutospacing="0" w:after="188" w:afterAutospacing="0"/>
        <w:rPr>
          <w:rFonts w:ascii="Helvetica" w:hAnsi="Helvetica" w:cs="Helvetica"/>
          <w:color w:val="333333"/>
        </w:rPr>
      </w:pPr>
      <w:r>
        <w:rPr>
          <w:rFonts w:ascii="Helvetica" w:hAnsi="Helvetica" w:cs="Helvetica"/>
          <w:color w:val="333333"/>
        </w:rPr>
        <w:t>The Parish Council receives no other significant monies from any source (with the exception of grant monies received for particular projects and ring fenced for that purpose).</w:t>
      </w:r>
    </w:p>
    <w:p w:rsidR="00C661A6" w:rsidRDefault="00C661A6" w:rsidP="00C661A6">
      <w:pPr>
        <w:pStyle w:val="NormalWeb"/>
        <w:shd w:val="clear" w:color="auto" w:fill="FFFFFF"/>
        <w:spacing w:before="0" w:beforeAutospacing="0" w:after="188" w:afterAutospacing="0"/>
        <w:rPr>
          <w:rFonts w:ascii="Helvetica" w:hAnsi="Helvetica" w:cs="Helvetica"/>
          <w:color w:val="333333"/>
        </w:rPr>
      </w:pPr>
      <w:r>
        <w:rPr>
          <w:rStyle w:val="Strong"/>
          <w:rFonts w:ascii="Helvetica" w:eastAsiaTheme="majorEastAsia" w:hAnsi="Helvetica" w:cs="Helvetica"/>
          <w:color w:val="333333"/>
        </w:rPr>
        <w:lastRenderedPageBreak/>
        <w:t>Policy:</w:t>
      </w:r>
    </w:p>
    <w:p w:rsidR="00C661A6" w:rsidRPr="006C6CF5" w:rsidRDefault="00C661A6" w:rsidP="006C6CF5">
      <w:pPr>
        <w:pStyle w:val="NormalWeb"/>
        <w:numPr>
          <w:ilvl w:val="0"/>
          <w:numId w:val="1"/>
        </w:numPr>
        <w:shd w:val="clear" w:color="auto" w:fill="FFFFFF"/>
        <w:spacing w:before="0" w:beforeAutospacing="0" w:after="188" w:afterAutospacing="0"/>
        <w:rPr>
          <w:rFonts w:ascii="Helvetica" w:hAnsi="Helvetica" w:cs="Helvetica"/>
          <w:color w:val="333333"/>
        </w:rPr>
      </w:pPr>
      <w:r>
        <w:rPr>
          <w:rFonts w:ascii="Helvetica" w:hAnsi="Helvetica" w:cs="Helvetica"/>
          <w:color w:val="333333"/>
        </w:rPr>
        <w:t xml:space="preserve">Any grant made by the Parish Council must directly benefit the Parish of </w:t>
      </w:r>
      <w:proofErr w:type="spellStart"/>
      <w:r>
        <w:rPr>
          <w:rFonts w:ascii="Helvetica" w:hAnsi="Helvetica" w:cs="Helvetica"/>
          <w:color w:val="333333"/>
        </w:rPr>
        <w:t>Marldon</w:t>
      </w:r>
      <w:proofErr w:type="spellEnd"/>
      <w:r>
        <w:rPr>
          <w:rFonts w:ascii="Helvetica" w:hAnsi="Helvetica" w:cs="Helvetica"/>
          <w:color w:val="333333"/>
        </w:rPr>
        <w:t xml:space="preserve"> &amp; Compton and its Parishioners. The Parish Council cannot make donations to individuals unless the Community directly benefit. (Thus the Parish Council cannot, for example, make a grant to a disaster appeal unless the disaster in some way affected the Parish or a substantial number of Parishioners.)</w:t>
      </w:r>
    </w:p>
    <w:p w:rsidR="00C661A6" w:rsidRPr="006C6CF5" w:rsidRDefault="00C661A6" w:rsidP="006C6CF5">
      <w:pPr>
        <w:pStyle w:val="NormalWeb"/>
        <w:numPr>
          <w:ilvl w:val="0"/>
          <w:numId w:val="1"/>
        </w:numPr>
        <w:shd w:val="clear" w:color="auto" w:fill="FFFFFF"/>
        <w:spacing w:before="0" w:beforeAutospacing="0" w:after="188" w:afterAutospacing="0"/>
        <w:rPr>
          <w:rFonts w:ascii="Helvetica" w:hAnsi="Helvetica" w:cs="Helvetica"/>
          <w:color w:val="333333"/>
        </w:rPr>
      </w:pPr>
      <w:r>
        <w:rPr>
          <w:rFonts w:ascii="Helvetica" w:hAnsi="Helvetica" w:cs="Helvetica"/>
          <w:color w:val="333333"/>
        </w:rPr>
        <w:t>Grants and Donations cannot be made to fund political activities.</w:t>
      </w:r>
    </w:p>
    <w:p w:rsidR="00C661A6" w:rsidRPr="006C6CF5" w:rsidRDefault="00C661A6" w:rsidP="006C6CF5">
      <w:pPr>
        <w:pStyle w:val="NormalWeb"/>
        <w:numPr>
          <w:ilvl w:val="0"/>
          <w:numId w:val="1"/>
        </w:numPr>
        <w:shd w:val="clear" w:color="auto" w:fill="FFFFFF"/>
        <w:spacing w:before="0" w:beforeAutospacing="0" w:after="188" w:afterAutospacing="0"/>
        <w:rPr>
          <w:rFonts w:ascii="Helvetica" w:hAnsi="Helvetica" w:cs="Helvetica"/>
          <w:color w:val="333333"/>
        </w:rPr>
      </w:pPr>
      <w:r>
        <w:rPr>
          <w:rFonts w:ascii="Helvetica" w:hAnsi="Helvetica" w:cs="Helvetica"/>
          <w:color w:val="333333"/>
        </w:rPr>
        <w:t>All proposed expenditure must be detailed in the Parish Council’s annual budget meeting, to enable calculation of the Council’s precept.</w:t>
      </w:r>
    </w:p>
    <w:p w:rsidR="00C661A6" w:rsidRPr="006C6CF5" w:rsidRDefault="00C661A6" w:rsidP="006C6CF5">
      <w:pPr>
        <w:pStyle w:val="NormalWeb"/>
        <w:numPr>
          <w:ilvl w:val="0"/>
          <w:numId w:val="1"/>
        </w:numPr>
        <w:shd w:val="clear" w:color="auto" w:fill="FFFFFF"/>
        <w:spacing w:before="0" w:beforeAutospacing="0" w:after="188" w:afterAutospacing="0"/>
        <w:rPr>
          <w:rFonts w:ascii="Helvetica" w:hAnsi="Helvetica" w:cs="Helvetica"/>
          <w:color w:val="333333"/>
        </w:rPr>
      </w:pPr>
      <w:r>
        <w:rPr>
          <w:rFonts w:ascii="Helvetica" w:hAnsi="Helvetica" w:cs="Helvetica"/>
          <w:color w:val="333333"/>
        </w:rPr>
        <w:t xml:space="preserve">The organisation making a grant request should be a non-profit making voluntary </w:t>
      </w:r>
      <w:r w:rsidR="006C6CF5">
        <w:rPr>
          <w:rFonts w:ascii="Helvetica" w:hAnsi="Helvetica" w:cs="Helvetica"/>
          <w:color w:val="333333"/>
        </w:rPr>
        <w:t xml:space="preserve">Parish </w:t>
      </w:r>
      <w:r>
        <w:rPr>
          <w:rFonts w:ascii="Helvetica" w:hAnsi="Helvetica" w:cs="Helvetica"/>
          <w:color w:val="333333"/>
        </w:rPr>
        <w:t xml:space="preserve">organisation where membership is </w:t>
      </w:r>
      <w:proofErr w:type="gramStart"/>
      <w:r>
        <w:rPr>
          <w:rFonts w:ascii="Helvetica" w:hAnsi="Helvetica" w:cs="Helvetica"/>
          <w:color w:val="333333"/>
        </w:rPr>
        <w:t>open</w:t>
      </w:r>
      <w:proofErr w:type="gramEnd"/>
      <w:r>
        <w:rPr>
          <w:rFonts w:ascii="Helvetica" w:hAnsi="Helvetica" w:cs="Helvetica"/>
          <w:color w:val="333333"/>
        </w:rPr>
        <w:t xml:space="preserve"> (i.e. no discrimination of membership on grounds of sex, race, religion etc.)</w:t>
      </w:r>
    </w:p>
    <w:p w:rsidR="00C661A6" w:rsidRPr="006C6CF5" w:rsidRDefault="00C661A6" w:rsidP="006C6CF5">
      <w:pPr>
        <w:pStyle w:val="NormalWeb"/>
        <w:numPr>
          <w:ilvl w:val="0"/>
          <w:numId w:val="1"/>
        </w:numPr>
        <w:shd w:val="clear" w:color="auto" w:fill="FFFFFF"/>
        <w:spacing w:before="0" w:beforeAutospacing="0" w:after="188" w:afterAutospacing="0"/>
        <w:rPr>
          <w:rFonts w:ascii="Helvetica" w:hAnsi="Helvetica" w:cs="Helvetica"/>
          <w:color w:val="333333"/>
        </w:rPr>
      </w:pPr>
      <w:r>
        <w:rPr>
          <w:rFonts w:ascii="Helvetica" w:hAnsi="Helvetica" w:cs="Helvetica"/>
          <w:color w:val="333333"/>
        </w:rPr>
        <w:t xml:space="preserve">The Parish Council </w:t>
      </w:r>
      <w:r w:rsidR="006C6CF5">
        <w:rPr>
          <w:rFonts w:ascii="Helvetica" w:hAnsi="Helvetica" w:cs="Helvetica"/>
          <w:color w:val="333333"/>
        </w:rPr>
        <w:t>can</w:t>
      </w:r>
      <w:r>
        <w:rPr>
          <w:rFonts w:ascii="Helvetica" w:hAnsi="Helvetica" w:cs="Helvetica"/>
          <w:color w:val="333333"/>
        </w:rPr>
        <w:t>not fund events or activities which can be funded by the relevant participants or which can or will be self-supporting by means of donations, or grants from other organisations etc.</w:t>
      </w:r>
    </w:p>
    <w:p w:rsidR="00C661A6" w:rsidRDefault="00C661A6" w:rsidP="00C661A6">
      <w:pPr>
        <w:pStyle w:val="NormalWeb"/>
        <w:numPr>
          <w:ilvl w:val="0"/>
          <w:numId w:val="1"/>
        </w:numPr>
        <w:shd w:val="clear" w:color="auto" w:fill="FFFFFF"/>
        <w:spacing w:before="0" w:beforeAutospacing="0" w:after="188" w:afterAutospacing="0"/>
        <w:rPr>
          <w:rFonts w:ascii="Helvetica" w:hAnsi="Helvetica" w:cs="Helvetica"/>
          <w:color w:val="333333"/>
        </w:rPr>
      </w:pPr>
      <w:r>
        <w:rPr>
          <w:rFonts w:ascii="Helvetica" w:hAnsi="Helvetica" w:cs="Helvetica"/>
          <w:color w:val="333333"/>
        </w:rPr>
        <w:t>The Parish Council will consider applications for funds in situations:</w:t>
      </w:r>
    </w:p>
    <w:p w:rsidR="00C661A6" w:rsidRDefault="00C661A6" w:rsidP="00C661A6">
      <w:pPr>
        <w:pStyle w:val="NormalWeb"/>
        <w:numPr>
          <w:ilvl w:val="0"/>
          <w:numId w:val="2"/>
        </w:numPr>
        <w:shd w:val="clear" w:color="auto" w:fill="FFFFFF"/>
        <w:spacing w:before="0" w:beforeAutospacing="0" w:after="188" w:afterAutospacing="0"/>
        <w:rPr>
          <w:rFonts w:ascii="Helvetica" w:hAnsi="Helvetica" w:cs="Helvetica"/>
          <w:color w:val="333333"/>
        </w:rPr>
      </w:pPr>
      <w:r>
        <w:rPr>
          <w:rFonts w:ascii="Helvetica" w:hAnsi="Helvetica" w:cs="Helvetica"/>
          <w:color w:val="333333"/>
        </w:rPr>
        <w:t>where there is no other way of obtaining the relevant funds;</w:t>
      </w:r>
    </w:p>
    <w:p w:rsidR="00C661A6" w:rsidRDefault="00C661A6" w:rsidP="00C661A6">
      <w:pPr>
        <w:pStyle w:val="NormalWeb"/>
        <w:numPr>
          <w:ilvl w:val="0"/>
          <w:numId w:val="2"/>
        </w:numPr>
        <w:shd w:val="clear" w:color="auto" w:fill="FFFFFF"/>
        <w:spacing w:before="0" w:beforeAutospacing="0" w:after="188" w:afterAutospacing="0"/>
        <w:rPr>
          <w:rFonts w:ascii="Helvetica" w:hAnsi="Helvetica" w:cs="Helvetica"/>
          <w:color w:val="333333"/>
        </w:rPr>
      </w:pPr>
      <w:r>
        <w:rPr>
          <w:rFonts w:ascii="Helvetica" w:hAnsi="Helvetica" w:cs="Helvetica"/>
          <w:color w:val="333333"/>
        </w:rPr>
        <w:t>The funds will enable the relevant group or organisation to access or “unlock” funds or assistance from third parties; and</w:t>
      </w:r>
    </w:p>
    <w:p w:rsidR="00C661A6" w:rsidRPr="006C6CF5" w:rsidRDefault="00C661A6" w:rsidP="006C6CF5">
      <w:pPr>
        <w:pStyle w:val="NormalWeb"/>
        <w:numPr>
          <w:ilvl w:val="0"/>
          <w:numId w:val="2"/>
        </w:numPr>
        <w:shd w:val="clear" w:color="auto" w:fill="FFFFFF"/>
        <w:spacing w:before="0" w:beforeAutospacing="0" w:after="188" w:afterAutospacing="0"/>
        <w:rPr>
          <w:rFonts w:ascii="Helvetica" w:hAnsi="Helvetica" w:cs="Helvetica"/>
          <w:color w:val="333333"/>
        </w:rPr>
      </w:pPr>
      <w:r>
        <w:rPr>
          <w:rFonts w:ascii="Helvetica" w:hAnsi="Helvetica" w:cs="Helvetica"/>
          <w:color w:val="333333"/>
        </w:rPr>
        <w:t>Monies have been donated or raised but these are insufficient and funds are needed to bridge the resulting gap.</w:t>
      </w:r>
    </w:p>
    <w:p w:rsidR="00C661A6" w:rsidRDefault="00C661A6" w:rsidP="00C661A6">
      <w:pPr>
        <w:pStyle w:val="NormalWeb"/>
        <w:shd w:val="clear" w:color="auto" w:fill="FFFFFF"/>
        <w:spacing w:before="0" w:beforeAutospacing="0" w:after="188" w:afterAutospacing="0"/>
        <w:rPr>
          <w:rFonts w:ascii="Helvetica" w:hAnsi="Helvetica" w:cs="Helvetica"/>
          <w:color w:val="333333"/>
        </w:rPr>
      </w:pPr>
      <w:r>
        <w:rPr>
          <w:rFonts w:ascii="Helvetica" w:hAnsi="Helvetica" w:cs="Helvetica"/>
          <w:color w:val="333333"/>
        </w:rPr>
        <w:t>7. The Parish Council will</w:t>
      </w:r>
      <w:r w:rsidR="006C6CF5">
        <w:rPr>
          <w:rFonts w:ascii="Helvetica" w:hAnsi="Helvetica" w:cs="Helvetica"/>
          <w:color w:val="333333"/>
        </w:rPr>
        <w:t xml:space="preserve"> also</w:t>
      </w:r>
      <w:r>
        <w:rPr>
          <w:rFonts w:ascii="Helvetica" w:hAnsi="Helvetica" w:cs="Helvetica"/>
          <w:color w:val="333333"/>
        </w:rPr>
        <w:t xml:space="preserve"> endeavour to provide assistance and support where appropriate to groups and organisations in the Parish wishing to access grants and other funds from third parties and local authorities.</w:t>
      </w:r>
    </w:p>
    <w:p w:rsidR="00C661A6" w:rsidRDefault="00C661A6" w:rsidP="00C661A6">
      <w:pPr>
        <w:pStyle w:val="NormalWeb"/>
        <w:shd w:val="clear" w:color="auto" w:fill="FFFFFF"/>
        <w:spacing w:before="0" w:beforeAutospacing="0" w:after="188" w:afterAutospacing="0"/>
        <w:rPr>
          <w:rFonts w:ascii="Helvetica" w:hAnsi="Helvetica" w:cs="Helvetica"/>
          <w:color w:val="333333"/>
        </w:rPr>
      </w:pPr>
    </w:p>
    <w:p w:rsidR="006C6CF5" w:rsidRDefault="006C6CF5" w:rsidP="006C6CF5">
      <w:pPr>
        <w:pStyle w:val="NormalWeb"/>
        <w:shd w:val="clear" w:color="auto" w:fill="FFFFFF"/>
        <w:spacing w:before="0" w:beforeAutospacing="0" w:after="188" w:afterAutospacing="0"/>
        <w:rPr>
          <w:rFonts w:ascii="Helvetica" w:hAnsi="Helvetica" w:cs="Helvetica"/>
          <w:color w:val="333333"/>
        </w:rPr>
      </w:pPr>
      <w:r>
        <w:rPr>
          <w:rStyle w:val="Strong"/>
          <w:rFonts w:ascii="Helvetica" w:eastAsiaTheme="majorEastAsia" w:hAnsi="Helvetica" w:cs="Helvetica"/>
          <w:color w:val="333333"/>
        </w:rPr>
        <w:t>Applications:</w:t>
      </w:r>
    </w:p>
    <w:p w:rsidR="006C6CF5" w:rsidRPr="006C6CF5" w:rsidRDefault="006C6CF5" w:rsidP="006C6CF5">
      <w:pPr>
        <w:pStyle w:val="NormalWeb"/>
        <w:numPr>
          <w:ilvl w:val="0"/>
          <w:numId w:val="3"/>
        </w:numPr>
        <w:shd w:val="clear" w:color="auto" w:fill="FFFFFF"/>
        <w:spacing w:before="0" w:beforeAutospacing="0" w:after="188" w:afterAutospacing="0"/>
        <w:rPr>
          <w:rFonts w:ascii="Helvetica" w:hAnsi="Helvetica" w:cs="Helvetica"/>
          <w:color w:val="333333"/>
        </w:rPr>
      </w:pPr>
      <w:r>
        <w:rPr>
          <w:rFonts w:ascii="Helvetica" w:hAnsi="Helvetica" w:cs="Helvetica"/>
          <w:color w:val="333333"/>
        </w:rPr>
        <w:t>All applications for grants or donations shall be made in writing to the Clerk who will check applications which meet the Council’s criteria to be considered. Applications must be received by 1</w:t>
      </w:r>
      <w:r w:rsidRPr="006C6CF5">
        <w:rPr>
          <w:rFonts w:ascii="Helvetica" w:hAnsi="Helvetica" w:cs="Helvetica"/>
          <w:color w:val="333333"/>
          <w:vertAlign w:val="superscript"/>
        </w:rPr>
        <w:t>st</w:t>
      </w:r>
      <w:r>
        <w:rPr>
          <w:rFonts w:ascii="Helvetica" w:hAnsi="Helvetica" w:cs="Helvetica"/>
          <w:color w:val="333333"/>
        </w:rPr>
        <w:t xml:space="preserve"> October ready for full Council discussion at the November Council Meeting. </w:t>
      </w:r>
    </w:p>
    <w:p w:rsidR="006C6CF5" w:rsidRPr="006C6CF5" w:rsidRDefault="006C6CF5" w:rsidP="006C6CF5">
      <w:pPr>
        <w:pStyle w:val="NormalWeb"/>
        <w:numPr>
          <w:ilvl w:val="0"/>
          <w:numId w:val="3"/>
        </w:numPr>
        <w:shd w:val="clear" w:color="auto" w:fill="FFFFFF"/>
        <w:spacing w:before="0" w:beforeAutospacing="0" w:after="188" w:afterAutospacing="0"/>
        <w:rPr>
          <w:rFonts w:ascii="Helvetica" w:hAnsi="Helvetica" w:cs="Helvetica"/>
          <w:color w:val="333333"/>
        </w:rPr>
      </w:pPr>
      <w:r>
        <w:rPr>
          <w:rFonts w:ascii="Helvetica" w:hAnsi="Helvetica" w:cs="Helvetica"/>
          <w:color w:val="333333"/>
        </w:rPr>
        <w:t>The grant available is limited up to a maximum of £250 per application.</w:t>
      </w:r>
    </w:p>
    <w:p w:rsidR="006C6CF5" w:rsidRDefault="006C6CF5" w:rsidP="006C6CF5">
      <w:pPr>
        <w:pStyle w:val="NormalWeb"/>
        <w:numPr>
          <w:ilvl w:val="0"/>
          <w:numId w:val="3"/>
        </w:numPr>
        <w:shd w:val="clear" w:color="auto" w:fill="FFFFFF"/>
        <w:spacing w:before="0" w:beforeAutospacing="0" w:after="188" w:afterAutospacing="0"/>
        <w:rPr>
          <w:rFonts w:ascii="Helvetica" w:hAnsi="Helvetica" w:cs="Helvetica"/>
          <w:color w:val="333333"/>
        </w:rPr>
      </w:pPr>
      <w:r>
        <w:rPr>
          <w:rFonts w:ascii="Helvetica" w:hAnsi="Helvetica" w:cs="Helvetica"/>
          <w:color w:val="333333"/>
        </w:rPr>
        <w:t>If the Council considers that there are exceptional circumstances then it can decide to exceed these limits.</w:t>
      </w:r>
    </w:p>
    <w:p w:rsidR="006C6CF5" w:rsidRDefault="006C6CF5" w:rsidP="006C6CF5">
      <w:pPr>
        <w:pStyle w:val="NormalWeb"/>
        <w:shd w:val="clear" w:color="auto" w:fill="FFFFFF"/>
        <w:spacing w:before="0" w:beforeAutospacing="0" w:after="188" w:afterAutospacing="0"/>
        <w:ind w:left="720"/>
        <w:rPr>
          <w:rFonts w:ascii="Helvetica" w:hAnsi="Helvetica" w:cs="Helvetica"/>
          <w:color w:val="333333"/>
        </w:rPr>
      </w:pPr>
      <w:r>
        <w:rPr>
          <w:rFonts w:ascii="Helvetica" w:hAnsi="Helvetica" w:cs="Helvetica"/>
          <w:color w:val="333333"/>
        </w:rPr>
        <w:t> </w:t>
      </w:r>
    </w:p>
    <w:p w:rsidR="006C6CF5" w:rsidRPr="006C6CF5" w:rsidRDefault="006C6CF5" w:rsidP="006C6CF5">
      <w:pPr>
        <w:pStyle w:val="NormalWeb"/>
        <w:numPr>
          <w:ilvl w:val="0"/>
          <w:numId w:val="3"/>
        </w:numPr>
        <w:shd w:val="clear" w:color="auto" w:fill="FFFFFF"/>
        <w:spacing w:before="0" w:beforeAutospacing="0" w:after="188" w:afterAutospacing="0"/>
        <w:rPr>
          <w:rFonts w:ascii="Helvetica" w:hAnsi="Helvetica" w:cs="Helvetica"/>
          <w:color w:val="333333"/>
        </w:rPr>
      </w:pPr>
      <w:r>
        <w:rPr>
          <w:rFonts w:ascii="Helvetica" w:hAnsi="Helvetica" w:cs="Helvetica"/>
          <w:color w:val="333333"/>
        </w:rPr>
        <w:t>Only one grant will be given to any group or organisation, or for any particular purpose, in any financial year (1st April to 31st March).</w:t>
      </w:r>
    </w:p>
    <w:p w:rsidR="006C6CF5" w:rsidRPr="006C6CF5" w:rsidRDefault="006C6CF5" w:rsidP="006C6CF5">
      <w:pPr>
        <w:pStyle w:val="NormalWeb"/>
        <w:numPr>
          <w:ilvl w:val="0"/>
          <w:numId w:val="3"/>
        </w:numPr>
        <w:shd w:val="clear" w:color="auto" w:fill="FFFFFF"/>
        <w:spacing w:before="0" w:beforeAutospacing="0" w:after="188" w:afterAutospacing="0"/>
        <w:rPr>
          <w:rFonts w:ascii="Helvetica" w:hAnsi="Helvetica" w:cs="Helvetica"/>
          <w:color w:val="333333"/>
        </w:rPr>
      </w:pPr>
      <w:r>
        <w:rPr>
          <w:rFonts w:ascii="Helvetica" w:hAnsi="Helvetica" w:cs="Helvetica"/>
          <w:color w:val="333333"/>
        </w:rPr>
        <w:t xml:space="preserve">Grants cannot be awarded after the relevant event or project has been completed. </w:t>
      </w:r>
      <w:proofErr w:type="gramStart"/>
      <w:r>
        <w:rPr>
          <w:rFonts w:ascii="Helvetica" w:hAnsi="Helvetica" w:cs="Helvetica"/>
          <w:color w:val="333333"/>
        </w:rPr>
        <w:t>i.e</w:t>
      </w:r>
      <w:proofErr w:type="gramEnd"/>
      <w:r>
        <w:rPr>
          <w:rFonts w:ascii="Helvetica" w:hAnsi="Helvetica" w:cs="Helvetica"/>
          <w:color w:val="333333"/>
        </w:rPr>
        <w:t>. grants cannot be awarded retrospectively.</w:t>
      </w:r>
    </w:p>
    <w:p w:rsidR="006C6CF5" w:rsidRPr="006C6CF5" w:rsidRDefault="006C6CF5" w:rsidP="006C6CF5">
      <w:pPr>
        <w:pStyle w:val="NormalWeb"/>
        <w:numPr>
          <w:ilvl w:val="0"/>
          <w:numId w:val="3"/>
        </w:numPr>
        <w:shd w:val="clear" w:color="auto" w:fill="FFFFFF"/>
        <w:spacing w:before="0" w:beforeAutospacing="0" w:after="188" w:afterAutospacing="0"/>
        <w:rPr>
          <w:rFonts w:ascii="Helvetica" w:hAnsi="Helvetica" w:cs="Helvetica"/>
          <w:color w:val="333333"/>
        </w:rPr>
      </w:pPr>
      <w:r>
        <w:rPr>
          <w:rFonts w:ascii="Helvetica" w:hAnsi="Helvetica" w:cs="Helvetica"/>
          <w:color w:val="333333"/>
        </w:rPr>
        <w:t xml:space="preserve">Applications must </w:t>
      </w:r>
      <w:r w:rsidR="00DE2A94">
        <w:rPr>
          <w:rFonts w:ascii="Helvetica" w:hAnsi="Helvetica" w:cs="Helvetica"/>
          <w:color w:val="333333"/>
        </w:rPr>
        <w:t>be submitted on</w:t>
      </w:r>
      <w:r>
        <w:rPr>
          <w:rFonts w:ascii="Helvetica" w:hAnsi="Helvetica" w:cs="Helvetica"/>
          <w:color w:val="333333"/>
        </w:rPr>
        <w:t xml:space="preserve"> the Council’s application form.</w:t>
      </w:r>
    </w:p>
    <w:p w:rsidR="006C6CF5" w:rsidRDefault="006C6CF5" w:rsidP="006C6CF5">
      <w:pPr>
        <w:pStyle w:val="NormalWeb"/>
        <w:numPr>
          <w:ilvl w:val="0"/>
          <w:numId w:val="3"/>
        </w:numPr>
        <w:shd w:val="clear" w:color="auto" w:fill="FFFFFF"/>
        <w:spacing w:before="0" w:beforeAutospacing="0" w:after="188" w:afterAutospacing="0"/>
        <w:rPr>
          <w:rFonts w:ascii="Helvetica" w:hAnsi="Helvetica" w:cs="Helvetica"/>
          <w:color w:val="333333"/>
        </w:rPr>
      </w:pPr>
      <w:r>
        <w:rPr>
          <w:rFonts w:ascii="Helvetica" w:hAnsi="Helvetica" w:cs="Helvetica"/>
          <w:color w:val="333333"/>
        </w:rPr>
        <w:lastRenderedPageBreak/>
        <w:t xml:space="preserve">Applicants will be notified after the Budget Meeting in December or January. Successful applicants </w:t>
      </w:r>
      <w:r w:rsidR="00DE2A94">
        <w:rPr>
          <w:rFonts w:ascii="Helvetica" w:hAnsi="Helvetica" w:cs="Helvetica"/>
          <w:color w:val="333333"/>
        </w:rPr>
        <w:t>will</w:t>
      </w:r>
      <w:r>
        <w:rPr>
          <w:rFonts w:ascii="Helvetica" w:hAnsi="Helvetica" w:cs="Helvetica"/>
          <w:color w:val="333333"/>
        </w:rPr>
        <w:t xml:space="preserve"> provide details how payment should be made and acknowledge receipt of the payment.</w:t>
      </w:r>
    </w:p>
    <w:p w:rsidR="006C6CF5" w:rsidRDefault="006C6CF5" w:rsidP="006C6CF5">
      <w:pPr>
        <w:pStyle w:val="NormalWeb"/>
        <w:numPr>
          <w:ilvl w:val="0"/>
          <w:numId w:val="3"/>
        </w:numPr>
        <w:shd w:val="clear" w:color="auto" w:fill="FFFFFF"/>
        <w:spacing w:before="0" w:beforeAutospacing="0" w:after="188" w:afterAutospacing="0"/>
        <w:rPr>
          <w:rFonts w:ascii="Helvetica" w:hAnsi="Helvetica" w:cs="Helvetica"/>
          <w:color w:val="333333"/>
        </w:rPr>
      </w:pPr>
      <w:r>
        <w:rPr>
          <w:rFonts w:ascii="Helvetica" w:hAnsi="Helvetica" w:cs="Helvetica"/>
          <w:color w:val="333333"/>
        </w:rPr>
        <w:t xml:space="preserve">Payments will be made on a first come/first serve basis, i.e. those successful applicants, who applied </w:t>
      </w:r>
      <w:proofErr w:type="gramStart"/>
      <w:r>
        <w:rPr>
          <w:rFonts w:ascii="Helvetica" w:hAnsi="Helvetica" w:cs="Helvetica"/>
          <w:color w:val="333333"/>
        </w:rPr>
        <w:t>first</w:t>
      </w:r>
      <w:proofErr w:type="gramEnd"/>
      <w:r>
        <w:rPr>
          <w:rFonts w:ascii="Helvetica" w:hAnsi="Helvetica" w:cs="Helvetica"/>
          <w:color w:val="333333"/>
        </w:rPr>
        <w:t xml:space="preserve"> will have their Grants paid out in April (this is limited to the first 5 applicants), the remaining successful applicants will have their grants paid out in September.  These months coincide with how the Parish Council receives its Precept.</w:t>
      </w:r>
    </w:p>
    <w:p w:rsidR="00DE2A94" w:rsidRDefault="006C6CF5" w:rsidP="00DE2A94">
      <w:pPr>
        <w:pStyle w:val="NormalWeb"/>
        <w:shd w:val="clear" w:color="auto" w:fill="FFFFFF"/>
        <w:spacing w:before="0" w:beforeAutospacing="0" w:after="188" w:afterAutospacing="0"/>
        <w:rPr>
          <w:rFonts w:ascii="Helvetica" w:hAnsi="Helvetica" w:cs="Helvetica"/>
          <w:color w:val="333333"/>
        </w:rPr>
      </w:pPr>
      <w:r>
        <w:rPr>
          <w:rFonts w:ascii="Helvetica" w:hAnsi="Helvetica" w:cs="Helvetica"/>
          <w:color w:val="333333"/>
        </w:rPr>
        <w:t> </w:t>
      </w:r>
      <w:r w:rsidR="00DE2A94">
        <w:rPr>
          <w:rStyle w:val="Strong"/>
          <w:rFonts w:ascii="Helvetica" w:eastAsiaTheme="majorEastAsia" w:hAnsi="Helvetica" w:cs="Helvetica"/>
          <w:color w:val="333333"/>
        </w:rPr>
        <w:t>Conditions:</w:t>
      </w:r>
    </w:p>
    <w:p w:rsidR="00DE2A94" w:rsidRDefault="00DE2A94" w:rsidP="00DE2A94">
      <w:pPr>
        <w:pStyle w:val="NormalWeb"/>
        <w:shd w:val="clear" w:color="auto" w:fill="FFFFFF"/>
        <w:spacing w:before="0" w:beforeAutospacing="0" w:after="188" w:afterAutospacing="0"/>
        <w:rPr>
          <w:rFonts w:ascii="Helvetica" w:hAnsi="Helvetica" w:cs="Helvetica"/>
          <w:color w:val="333333"/>
        </w:rPr>
      </w:pPr>
      <w:r>
        <w:rPr>
          <w:rFonts w:ascii="Helvetica" w:hAnsi="Helvetica" w:cs="Helvetica"/>
          <w:color w:val="333333"/>
        </w:rPr>
        <w:t>The Parish Council will assess applications with particular reference to the number of Parishioners likely to benefit, or whether any particular category of Parishioners would receive specific benefit (e.g. children, the elderly, persons with any form of disability etc.)</w:t>
      </w:r>
    </w:p>
    <w:p w:rsidR="00DE2A94" w:rsidRPr="00DE2A94" w:rsidRDefault="00DE2A94" w:rsidP="00DE2A94">
      <w:pPr>
        <w:pStyle w:val="NormalWeb"/>
        <w:numPr>
          <w:ilvl w:val="0"/>
          <w:numId w:val="5"/>
        </w:numPr>
        <w:shd w:val="clear" w:color="auto" w:fill="FFFFFF"/>
        <w:spacing w:before="0" w:beforeAutospacing="0" w:after="188" w:afterAutospacing="0"/>
        <w:rPr>
          <w:rFonts w:ascii="Helvetica" w:hAnsi="Helvetica" w:cs="Helvetica"/>
          <w:color w:val="333333"/>
        </w:rPr>
      </w:pPr>
      <w:r>
        <w:rPr>
          <w:rFonts w:ascii="Helvetica" w:hAnsi="Helvetica" w:cs="Helvetica"/>
          <w:color w:val="333333"/>
        </w:rPr>
        <w:t>Where a request for a grant/donation is agreed, the Council shall determine the amount, using the figure stated by the applicant as a guide only.</w:t>
      </w:r>
      <w:r w:rsidRPr="00DE2A94">
        <w:rPr>
          <w:rFonts w:ascii="Helvetica" w:hAnsi="Helvetica" w:cs="Helvetica"/>
          <w:color w:val="333333"/>
        </w:rPr>
        <w:t> </w:t>
      </w:r>
    </w:p>
    <w:p w:rsidR="00DE2A94" w:rsidRPr="00DE2A94" w:rsidRDefault="00DE2A94" w:rsidP="00DE2A94">
      <w:pPr>
        <w:pStyle w:val="NormalWeb"/>
        <w:numPr>
          <w:ilvl w:val="0"/>
          <w:numId w:val="5"/>
        </w:numPr>
        <w:shd w:val="clear" w:color="auto" w:fill="FFFFFF"/>
        <w:spacing w:before="0" w:beforeAutospacing="0" w:after="188" w:afterAutospacing="0"/>
        <w:rPr>
          <w:rFonts w:ascii="Helvetica" w:hAnsi="Helvetica" w:cs="Helvetica"/>
          <w:color w:val="333333"/>
        </w:rPr>
      </w:pPr>
      <w:r>
        <w:rPr>
          <w:rFonts w:ascii="Helvetica" w:hAnsi="Helvetica" w:cs="Helvetica"/>
          <w:color w:val="333333"/>
        </w:rPr>
        <w:t>The grant or donations shall be used only for the stated purpose otherwise the monies shall be returned to the Council, except where the Council’s prior written consent has been given for the funds to be used for another purpose.</w:t>
      </w:r>
      <w:r w:rsidRPr="00DE2A94">
        <w:rPr>
          <w:rFonts w:ascii="Helvetica" w:hAnsi="Helvetica" w:cs="Helvetica"/>
          <w:color w:val="333333"/>
        </w:rPr>
        <w:t> </w:t>
      </w:r>
    </w:p>
    <w:p w:rsidR="00DE2A94" w:rsidRPr="00DE2A94" w:rsidRDefault="00DE2A94" w:rsidP="00DE2A94">
      <w:pPr>
        <w:pStyle w:val="NormalWeb"/>
        <w:numPr>
          <w:ilvl w:val="0"/>
          <w:numId w:val="5"/>
        </w:numPr>
        <w:shd w:val="clear" w:color="auto" w:fill="FFFFFF"/>
        <w:spacing w:before="0" w:beforeAutospacing="0" w:after="188" w:afterAutospacing="0"/>
        <w:rPr>
          <w:rFonts w:ascii="Helvetica" w:hAnsi="Helvetica" w:cs="Helvetica"/>
          <w:color w:val="333333"/>
        </w:rPr>
      </w:pPr>
      <w:r>
        <w:rPr>
          <w:rFonts w:ascii="Helvetica" w:hAnsi="Helvetica" w:cs="Helvetica"/>
          <w:color w:val="333333"/>
        </w:rPr>
        <w:t>The Council will request that applicants provide written feedback explaining how the grant/donation has benefited their group/</w:t>
      </w:r>
      <w:proofErr w:type="gramStart"/>
      <w:r>
        <w:rPr>
          <w:rFonts w:ascii="Helvetica" w:hAnsi="Helvetica" w:cs="Helvetica"/>
          <w:color w:val="333333"/>
        </w:rPr>
        <w:t>organisation,</w:t>
      </w:r>
      <w:proofErr w:type="gramEnd"/>
      <w:r>
        <w:rPr>
          <w:rFonts w:ascii="Helvetica" w:hAnsi="Helvetica" w:cs="Helvetica"/>
          <w:color w:val="333333"/>
        </w:rPr>
        <w:t xml:space="preserve"> this will be communicated in the decision letter.</w:t>
      </w:r>
      <w:r w:rsidRPr="00DE2A94">
        <w:rPr>
          <w:rFonts w:ascii="Helvetica" w:hAnsi="Helvetica" w:cs="Helvetica"/>
          <w:color w:val="333333"/>
        </w:rPr>
        <w:t> </w:t>
      </w:r>
    </w:p>
    <w:p w:rsidR="00DE2A94" w:rsidRPr="00DE2A94" w:rsidRDefault="00DE2A94" w:rsidP="00DE2A94">
      <w:pPr>
        <w:pStyle w:val="NormalWeb"/>
        <w:numPr>
          <w:ilvl w:val="0"/>
          <w:numId w:val="5"/>
        </w:numPr>
        <w:shd w:val="clear" w:color="auto" w:fill="FFFFFF"/>
        <w:spacing w:before="0" w:beforeAutospacing="0" w:after="188" w:afterAutospacing="0"/>
        <w:rPr>
          <w:rFonts w:ascii="Helvetica" w:hAnsi="Helvetica" w:cs="Helvetica"/>
          <w:color w:val="333333"/>
        </w:rPr>
      </w:pPr>
      <w:r>
        <w:rPr>
          <w:rFonts w:ascii="Helvetica" w:hAnsi="Helvetica" w:cs="Helvetica"/>
          <w:color w:val="333333"/>
        </w:rPr>
        <w:t>The Council reserves the right to request repayment of any grant/donation where an applicant does not comply with these conditions.</w:t>
      </w:r>
      <w:r w:rsidRPr="00DE2A94">
        <w:rPr>
          <w:rFonts w:ascii="Helvetica" w:hAnsi="Helvetica" w:cs="Helvetica"/>
          <w:color w:val="333333"/>
        </w:rPr>
        <w:t> </w:t>
      </w:r>
    </w:p>
    <w:p w:rsidR="00DE2A94" w:rsidRDefault="00DE2A94" w:rsidP="00DE2A94">
      <w:pPr>
        <w:pStyle w:val="NormalWeb"/>
        <w:shd w:val="clear" w:color="auto" w:fill="FFFFFF"/>
        <w:spacing w:before="0" w:beforeAutospacing="0" w:after="188" w:afterAutospacing="0"/>
        <w:ind w:left="360"/>
        <w:rPr>
          <w:rFonts w:ascii="Helvetica" w:hAnsi="Helvetica" w:cs="Helvetica"/>
          <w:color w:val="333333"/>
        </w:rPr>
      </w:pPr>
      <w:r>
        <w:rPr>
          <w:rStyle w:val="Strong"/>
          <w:rFonts w:ascii="Helvetica" w:eastAsiaTheme="majorEastAsia" w:hAnsi="Helvetica" w:cs="Helvetica"/>
          <w:color w:val="333333"/>
        </w:rPr>
        <w:t>Notes:</w:t>
      </w:r>
    </w:p>
    <w:p w:rsidR="00DE2A94" w:rsidRPr="00DE2A94" w:rsidRDefault="00DE2A94" w:rsidP="00DE2A94">
      <w:pPr>
        <w:pStyle w:val="NormalWeb"/>
        <w:numPr>
          <w:ilvl w:val="0"/>
          <w:numId w:val="6"/>
        </w:numPr>
        <w:shd w:val="clear" w:color="auto" w:fill="FFFFFF"/>
        <w:spacing w:before="0" w:beforeAutospacing="0" w:after="188" w:afterAutospacing="0"/>
        <w:rPr>
          <w:rFonts w:ascii="Helvetica" w:hAnsi="Helvetica" w:cs="Helvetica"/>
          <w:color w:val="333333"/>
        </w:rPr>
      </w:pPr>
      <w:r>
        <w:rPr>
          <w:rFonts w:ascii="Helvetica" w:hAnsi="Helvetica" w:cs="Helvetica"/>
          <w:color w:val="333333"/>
        </w:rPr>
        <w:t>The Council’s decision on any application is final and there is no right of appeal.</w:t>
      </w:r>
    </w:p>
    <w:p w:rsidR="00DE2A94" w:rsidRPr="00DE2A94" w:rsidRDefault="00DE2A94" w:rsidP="00DE2A94">
      <w:pPr>
        <w:pStyle w:val="NormalWeb"/>
        <w:numPr>
          <w:ilvl w:val="0"/>
          <w:numId w:val="6"/>
        </w:numPr>
        <w:shd w:val="clear" w:color="auto" w:fill="FFFFFF"/>
        <w:spacing w:before="0" w:beforeAutospacing="0" w:after="188" w:afterAutospacing="0"/>
        <w:rPr>
          <w:rFonts w:ascii="Helvetica" w:hAnsi="Helvetica" w:cs="Helvetica"/>
          <w:color w:val="333333"/>
        </w:rPr>
      </w:pPr>
      <w:r>
        <w:rPr>
          <w:rFonts w:ascii="Helvetica" w:hAnsi="Helvetica" w:cs="Helvetica"/>
          <w:color w:val="333333"/>
        </w:rPr>
        <w:t>The Council reserves the right to decline any application without giving reasons for its decision, but will give limited feedback.</w:t>
      </w:r>
    </w:p>
    <w:p w:rsidR="00DE2A94" w:rsidRPr="00DE2A94" w:rsidRDefault="00DE2A94" w:rsidP="00DE2A94">
      <w:pPr>
        <w:pStyle w:val="NormalWeb"/>
        <w:numPr>
          <w:ilvl w:val="0"/>
          <w:numId w:val="6"/>
        </w:numPr>
        <w:shd w:val="clear" w:color="auto" w:fill="FFFFFF"/>
        <w:spacing w:before="0" w:beforeAutospacing="0" w:after="188" w:afterAutospacing="0"/>
        <w:rPr>
          <w:rFonts w:ascii="Helvetica" w:hAnsi="Helvetica" w:cs="Helvetica"/>
          <w:color w:val="333333"/>
        </w:rPr>
      </w:pPr>
      <w:r>
        <w:rPr>
          <w:rFonts w:ascii="Helvetica" w:hAnsi="Helvetica" w:cs="Helvetica"/>
          <w:color w:val="333333"/>
        </w:rPr>
        <w:t>The Council will not commit to any continuing expenditure.</w:t>
      </w:r>
    </w:p>
    <w:p w:rsidR="00DE2A94" w:rsidRDefault="00DE2A94" w:rsidP="00DE2A94">
      <w:pPr>
        <w:pStyle w:val="NormalWeb"/>
        <w:numPr>
          <w:ilvl w:val="0"/>
          <w:numId w:val="6"/>
        </w:numPr>
        <w:shd w:val="clear" w:color="auto" w:fill="FFFFFF"/>
        <w:spacing w:before="0" w:beforeAutospacing="0" w:after="188" w:afterAutospacing="0"/>
        <w:rPr>
          <w:rFonts w:ascii="Helvetica" w:hAnsi="Helvetica" w:cs="Helvetica"/>
          <w:color w:val="333333"/>
        </w:rPr>
      </w:pPr>
      <w:r>
        <w:rPr>
          <w:rFonts w:ascii="Helvetica" w:hAnsi="Helvetica" w:cs="Helvetica"/>
          <w:color w:val="333333"/>
        </w:rPr>
        <w:t>Nothing in this Policy prevents the Council from providing a grant for donation to a group, organisation or project without application where the Council considers that the giving of such a grant or donation will bring benefits to residents of the Parish.</w:t>
      </w:r>
    </w:p>
    <w:p w:rsidR="00DE2A94" w:rsidRDefault="00DE2A94" w:rsidP="00DE2A94">
      <w:pPr>
        <w:pStyle w:val="NormalWeb"/>
        <w:shd w:val="clear" w:color="auto" w:fill="FFFFFF"/>
        <w:spacing w:before="0" w:beforeAutospacing="0" w:after="188" w:afterAutospacing="0"/>
        <w:ind w:left="720"/>
        <w:rPr>
          <w:rFonts w:ascii="Helvetica" w:hAnsi="Helvetica" w:cs="Helvetica"/>
          <w:color w:val="333333"/>
        </w:rPr>
      </w:pPr>
      <w:r>
        <w:rPr>
          <w:rFonts w:ascii="Helvetica" w:hAnsi="Helvetica" w:cs="Helvetica"/>
          <w:color w:val="333333"/>
        </w:rPr>
        <w:t> </w:t>
      </w:r>
    </w:p>
    <w:p w:rsidR="006C6CF5" w:rsidRPr="00DE2A94" w:rsidRDefault="00DE2A94" w:rsidP="006C6CF5">
      <w:pPr>
        <w:pStyle w:val="NormalWeb"/>
        <w:numPr>
          <w:ilvl w:val="0"/>
          <w:numId w:val="6"/>
        </w:numPr>
        <w:shd w:val="clear" w:color="auto" w:fill="FFFFFF"/>
        <w:spacing w:before="0" w:beforeAutospacing="0" w:after="188" w:afterAutospacing="0"/>
        <w:rPr>
          <w:rFonts w:ascii="Helvetica" w:hAnsi="Helvetica" w:cs="Helvetica"/>
          <w:color w:val="333333"/>
        </w:rPr>
      </w:pPr>
      <w:r w:rsidRPr="00DE2A94">
        <w:rPr>
          <w:rFonts w:ascii="Helvetica" w:hAnsi="Helvetica" w:cs="Helvetica"/>
          <w:color w:val="333333"/>
        </w:rPr>
        <w:t>Where a Member of the Council is a member of a group/organisation applying for funding, that Member must declare, in accordance with its Code of Conduct, an interest in the matter and refrain from voting</w:t>
      </w:r>
    </w:p>
    <w:p w:rsidR="00C661A6" w:rsidRDefault="00C661A6" w:rsidP="008037D1">
      <w:pPr>
        <w:pStyle w:val="NormalWeb"/>
        <w:shd w:val="clear" w:color="auto" w:fill="FFFFFF"/>
        <w:spacing w:before="0" w:beforeAutospacing="0" w:after="188" w:afterAutospacing="0"/>
        <w:rPr>
          <w:rFonts w:ascii="Helvetica" w:hAnsi="Helvetica" w:cs="Helvetica"/>
          <w:color w:val="333333"/>
        </w:rPr>
      </w:pPr>
    </w:p>
    <w:p w:rsidR="008037D1" w:rsidRPr="008037D1" w:rsidRDefault="008037D1" w:rsidP="008037D1">
      <w:pPr>
        <w:shd w:val="clear" w:color="auto" w:fill="FFFFFF"/>
        <w:spacing w:after="188" w:line="240" w:lineRule="auto"/>
        <w:outlineLvl w:val="0"/>
        <w:rPr>
          <w:rFonts w:ascii="Arial" w:eastAsia="Times New Roman" w:hAnsi="Arial" w:cs="Arial"/>
          <w:color w:val="333333"/>
          <w:kern w:val="36"/>
          <w:sz w:val="24"/>
          <w:szCs w:val="24"/>
          <w:lang w:eastAsia="en-GB"/>
        </w:rPr>
      </w:pPr>
    </w:p>
    <w:p w:rsidR="00DE2A94" w:rsidRDefault="00DE2A94">
      <w:pPr>
        <w:rPr>
          <w:rFonts w:ascii="Calibri" w:hAnsi="Calibri" w:cs="Calibri"/>
          <w:color w:val="333333"/>
          <w:shd w:val="clear" w:color="auto" w:fill="FFFFFF"/>
        </w:rPr>
      </w:pPr>
    </w:p>
    <w:p w:rsidR="00DE2A94" w:rsidRDefault="00DE2A94">
      <w:pPr>
        <w:rPr>
          <w:rFonts w:ascii="Calibri" w:hAnsi="Calibri" w:cs="Calibri"/>
          <w:color w:val="333333"/>
          <w:shd w:val="clear" w:color="auto" w:fill="FFFFFF"/>
        </w:rPr>
      </w:pPr>
    </w:p>
    <w:p w:rsidR="00DE2A94" w:rsidRDefault="00DE2A94">
      <w:pPr>
        <w:rPr>
          <w:rFonts w:ascii="Calibri" w:hAnsi="Calibri" w:cs="Calibri"/>
          <w:color w:val="333333"/>
          <w:shd w:val="clear" w:color="auto" w:fill="FFFFFF"/>
        </w:rPr>
      </w:pPr>
    </w:p>
    <w:p w:rsidR="00BD237F" w:rsidRDefault="00BD237F">
      <w:pPr>
        <w:rPr>
          <w:rFonts w:ascii="Calibri" w:hAnsi="Calibri" w:cs="Calibri"/>
          <w:color w:val="333333"/>
          <w:shd w:val="clear" w:color="auto" w:fill="FFFFFF"/>
        </w:rPr>
      </w:pPr>
    </w:p>
    <w:p w:rsidR="00FD353B" w:rsidRPr="008037D1" w:rsidRDefault="008037D1">
      <w:pPr>
        <w:rPr>
          <w:rFonts w:ascii="Arial" w:hAnsi="Arial" w:cs="Arial"/>
          <w:sz w:val="24"/>
          <w:szCs w:val="24"/>
        </w:rPr>
      </w:pPr>
      <w:r>
        <w:rPr>
          <w:rFonts w:ascii="Calibri" w:hAnsi="Calibri" w:cs="Calibri"/>
          <w:color w:val="333333"/>
          <w:shd w:val="clear" w:color="auto" w:fill="FFFFFF"/>
        </w:rPr>
        <w:t>The Grants and Donations Policy: adopted by </w:t>
      </w:r>
      <w:proofErr w:type="spellStart"/>
      <w:r>
        <w:rPr>
          <w:rFonts w:ascii="Calibri" w:hAnsi="Calibri" w:cs="Calibri"/>
          <w:color w:val="333333"/>
          <w:shd w:val="clear" w:color="auto" w:fill="FFFFFF"/>
        </w:rPr>
        <w:t>Marldon</w:t>
      </w:r>
      <w:proofErr w:type="spellEnd"/>
      <w:r>
        <w:rPr>
          <w:rFonts w:ascii="Calibri" w:hAnsi="Calibri" w:cs="Calibri"/>
          <w:color w:val="333333"/>
          <w:shd w:val="clear" w:color="auto" w:fill="FFFFFF"/>
        </w:rPr>
        <w:t xml:space="preserve"> Parish Council – August 2020</w:t>
      </w:r>
    </w:p>
    <w:sectPr w:rsidR="00FD353B" w:rsidRPr="008037D1" w:rsidSect="00BD237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144" w:rsidRDefault="00062144" w:rsidP="006C6CF5">
      <w:pPr>
        <w:spacing w:after="0" w:line="240" w:lineRule="auto"/>
      </w:pPr>
      <w:r>
        <w:separator/>
      </w:r>
    </w:p>
  </w:endnote>
  <w:endnote w:type="continuationSeparator" w:id="0">
    <w:p w:rsidR="00062144" w:rsidRDefault="00062144" w:rsidP="006C6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F5" w:rsidRDefault="006C6C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F5" w:rsidRDefault="006C6C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F5" w:rsidRDefault="006C6C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144" w:rsidRDefault="00062144" w:rsidP="006C6CF5">
      <w:pPr>
        <w:spacing w:after="0" w:line="240" w:lineRule="auto"/>
      </w:pPr>
      <w:r>
        <w:separator/>
      </w:r>
    </w:p>
  </w:footnote>
  <w:footnote w:type="continuationSeparator" w:id="0">
    <w:p w:rsidR="00062144" w:rsidRDefault="00062144" w:rsidP="006C6C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F5" w:rsidRDefault="006C6C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53547"/>
      <w:docPartObj>
        <w:docPartGallery w:val="Page Numbers (Top of Page)"/>
        <w:docPartUnique/>
      </w:docPartObj>
    </w:sdtPr>
    <w:sdtContent>
      <w:p w:rsidR="006C6CF5" w:rsidRDefault="009C12C9">
        <w:pPr>
          <w:pStyle w:val="Header"/>
        </w:pPr>
        <w:fldSimple w:instr=" PAGE   \* MERGEFORMAT ">
          <w:r w:rsidR="00FD4B10">
            <w:rPr>
              <w:noProof/>
            </w:rPr>
            <w:t>4</w:t>
          </w:r>
        </w:fldSimple>
      </w:p>
    </w:sdtContent>
  </w:sdt>
  <w:p w:rsidR="006C6CF5" w:rsidRDefault="006C6C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F5" w:rsidRDefault="006C6C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0CA2"/>
    <w:multiLevelType w:val="multilevel"/>
    <w:tmpl w:val="C1044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E736E8"/>
    <w:multiLevelType w:val="multilevel"/>
    <w:tmpl w:val="39FE14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414C28"/>
    <w:multiLevelType w:val="multilevel"/>
    <w:tmpl w:val="D99A7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1D3D28"/>
    <w:multiLevelType w:val="multilevel"/>
    <w:tmpl w:val="BF4A0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575AB2"/>
    <w:multiLevelType w:val="multilevel"/>
    <w:tmpl w:val="72BE4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3A747E"/>
    <w:multiLevelType w:val="multilevel"/>
    <w:tmpl w:val="62086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37D1"/>
    <w:rsid w:val="00062144"/>
    <w:rsid w:val="0041648F"/>
    <w:rsid w:val="006055AB"/>
    <w:rsid w:val="006C6CF5"/>
    <w:rsid w:val="008037D1"/>
    <w:rsid w:val="009C12C9"/>
    <w:rsid w:val="00A51293"/>
    <w:rsid w:val="00BD237F"/>
    <w:rsid w:val="00C661A6"/>
    <w:rsid w:val="00DE2A94"/>
    <w:rsid w:val="00F3261C"/>
    <w:rsid w:val="00FD353B"/>
    <w:rsid w:val="00FD4B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3B"/>
  </w:style>
  <w:style w:type="paragraph" w:styleId="Heading1">
    <w:name w:val="heading 1"/>
    <w:basedOn w:val="Normal"/>
    <w:link w:val="Heading1Char"/>
    <w:uiPriority w:val="9"/>
    <w:qFormat/>
    <w:rsid w:val="008037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037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7D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8037D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037D1"/>
    <w:rPr>
      <w:b/>
      <w:bCs/>
    </w:rPr>
  </w:style>
  <w:style w:type="paragraph" w:styleId="NormalWeb">
    <w:name w:val="Normal (Web)"/>
    <w:basedOn w:val="Normal"/>
    <w:uiPriority w:val="99"/>
    <w:semiHidden/>
    <w:unhideWhenUsed/>
    <w:rsid w:val="008037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037D1"/>
    <w:rPr>
      <w:i/>
      <w:iCs/>
    </w:rPr>
  </w:style>
  <w:style w:type="paragraph" w:styleId="Header">
    <w:name w:val="header"/>
    <w:basedOn w:val="Normal"/>
    <w:link w:val="HeaderChar"/>
    <w:uiPriority w:val="99"/>
    <w:unhideWhenUsed/>
    <w:rsid w:val="006C6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CF5"/>
  </w:style>
  <w:style w:type="paragraph" w:styleId="Footer">
    <w:name w:val="footer"/>
    <w:basedOn w:val="Normal"/>
    <w:link w:val="FooterChar"/>
    <w:uiPriority w:val="99"/>
    <w:semiHidden/>
    <w:unhideWhenUsed/>
    <w:rsid w:val="006C6CF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6CF5"/>
  </w:style>
</w:styles>
</file>

<file path=word/webSettings.xml><?xml version="1.0" encoding="utf-8"?>
<w:webSettings xmlns:r="http://schemas.openxmlformats.org/officeDocument/2006/relationships" xmlns:w="http://schemas.openxmlformats.org/wordprocessingml/2006/main">
  <w:divs>
    <w:div w:id="153573954">
      <w:bodyDiv w:val="1"/>
      <w:marLeft w:val="0"/>
      <w:marRight w:val="0"/>
      <w:marTop w:val="0"/>
      <w:marBottom w:val="0"/>
      <w:divBdr>
        <w:top w:val="none" w:sz="0" w:space="0" w:color="auto"/>
        <w:left w:val="none" w:sz="0" w:space="0" w:color="auto"/>
        <w:bottom w:val="none" w:sz="0" w:space="0" w:color="auto"/>
        <w:right w:val="none" w:sz="0" w:space="0" w:color="auto"/>
      </w:divBdr>
    </w:div>
    <w:div w:id="1726684858">
      <w:bodyDiv w:val="1"/>
      <w:marLeft w:val="0"/>
      <w:marRight w:val="0"/>
      <w:marTop w:val="0"/>
      <w:marBottom w:val="0"/>
      <w:divBdr>
        <w:top w:val="none" w:sz="0" w:space="0" w:color="auto"/>
        <w:left w:val="none" w:sz="0" w:space="0" w:color="auto"/>
        <w:bottom w:val="none" w:sz="0" w:space="0" w:color="auto"/>
        <w:right w:val="none" w:sz="0" w:space="0" w:color="auto"/>
      </w:divBdr>
    </w:div>
    <w:div w:id="1768691936">
      <w:bodyDiv w:val="1"/>
      <w:marLeft w:val="0"/>
      <w:marRight w:val="0"/>
      <w:marTop w:val="0"/>
      <w:marBottom w:val="0"/>
      <w:divBdr>
        <w:top w:val="none" w:sz="0" w:space="0" w:color="auto"/>
        <w:left w:val="none" w:sz="0" w:space="0" w:color="auto"/>
        <w:bottom w:val="none" w:sz="0" w:space="0" w:color="auto"/>
        <w:right w:val="none" w:sz="0" w:space="0" w:color="auto"/>
      </w:divBdr>
    </w:div>
    <w:div w:id="1777940275">
      <w:bodyDiv w:val="1"/>
      <w:marLeft w:val="0"/>
      <w:marRight w:val="0"/>
      <w:marTop w:val="0"/>
      <w:marBottom w:val="0"/>
      <w:divBdr>
        <w:top w:val="none" w:sz="0" w:space="0" w:color="auto"/>
        <w:left w:val="none" w:sz="0" w:space="0" w:color="auto"/>
        <w:bottom w:val="none" w:sz="0" w:space="0" w:color="auto"/>
        <w:right w:val="none" w:sz="0" w:space="0" w:color="auto"/>
      </w:divBdr>
    </w:div>
    <w:div w:id="1789618113">
      <w:bodyDiv w:val="1"/>
      <w:marLeft w:val="0"/>
      <w:marRight w:val="0"/>
      <w:marTop w:val="0"/>
      <w:marBottom w:val="0"/>
      <w:divBdr>
        <w:top w:val="none" w:sz="0" w:space="0" w:color="auto"/>
        <w:left w:val="none" w:sz="0" w:space="0" w:color="auto"/>
        <w:bottom w:val="none" w:sz="0" w:space="0" w:color="auto"/>
        <w:right w:val="none" w:sz="0" w:space="0" w:color="auto"/>
      </w:divBdr>
    </w:div>
    <w:div w:id="1881436099">
      <w:bodyDiv w:val="1"/>
      <w:marLeft w:val="0"/>
      <w:marRight w:val="0"/>
      <w:marTop w:val="0"/>
      <w:marBottom w:val="0"/>
      <w:divBdr>
        <w:top w:val="none" w:sz="0" w:space="0" w:color="auto"/>
        <w:left w:val="none" w:sz="0" w:space="0" w:color="auto"/>
        <w:bottom w:val="none" w:sz="0" w:space="0" w:color="auto"/>
        <w:right w:val="none" w:sz="0" w:space="0" w:color="auto"/>
      </w:divBdr>
    </w:div>
    <w:div w:id="1985692656">
      <w:bodyDiv w:val="1"/>
      <w:marLeft w:val="0"/>
      <w:marRight w:val="0"/>
      <w:marTop w:val="0"/>
      <w:marBottom w:val="0"/>
      <w:divBdr>
        <w:top w:val="none" w:sz="0" w:space="0" w:color="auto"/>
        <w:left w:val="none" w:sz="0" w:space="0" w:color="auto"/>
        <w:bottom w:val="none" w:sz="0" w:space="0" w:color="auto"/>
        <w:right w:val="none" w:sz="0" w:space="0" w:color="auto"/>
      </w:divBdr>
    </w:div>
    <w:div w:id="202447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4</cp:revision>
  <cp:lastPrinted>2020-07-31T08:02:00Z</cp:lastPrinted>
  <dcterms:created xsi:type="dcterms:W3CDTF">2020-07-31T06:28:00Z</dcterms:created>
  <dcterms:modified xsi:type="dcterms:W3CDTF">2020-07-31T08:22:00Z</dcterms:modified>
</cp:coreProperties>
</file>